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586"/>
        </w:tabs>
        <w:jc w:val="left"/>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ab/>
      </w:r>
    </w:p>
    <w:p>
      <w:pPr>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网站信息公示申请表</w:t>
      </w:r>
    </w:p>
    <w:p>
      <w:pPr>
        <w:jc w:val="center"/>
        <w:rPr>
          <w:rFonts w:asciiTheme="majorEastAsia" w:hAnsiTheme="majorEastAsia" w:eastAsiaTheme="majorEastAsia" w:cstheme="majorEastAsia"/>
          <w:b/>
          <w:bCs/>
          <w:sz w:val="44"/>
          <w:szCs w:val="44"/>
        </w:rPr>
      </w:pPr>
    </w:p>
    <w:tbl>
      <w:tblPr>
        <w:tblStyle w:val="6"/>
        <w:tblW w:w="8950" w:type="dxa"/>
        <w:tblInd w:w="-2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0"/>
        <w:gridCol w:w="1464"/>
        <w:gridCol w:w="1509"/>
        <w:gridCol w:w="1450"/>
        <w:gridCol w:w="1283"/>
        <w:gridCol w:w="1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960" w:type="dxa"/>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申请人</w:t>
            </w:r>
          </w:p>
        </w:tc>
        <w:tc>
          <w:tcPr>
            <w:tcW w:w="1464" w:type="dxa"/>
          </w:tcPr>
          <w:p>
            <w:pPr>
              <w:jc w:val="center"/>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商嘉思</w:t>
            </w:r>
          </w:p>
        </w:tc>
        <w:tc>
          <w:tcPr>
            <w:tcW w:w="1509" w:type="dxa"/>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所属部门</w:t>
            </w:r>
          </w:p>
        </w:tc>
        <w:tc>
          <w:tcPr>
            <w:tcW w:w="1450" w:type="dxa"/>
          </w:tcPr>
          <w:p>
            <w:pPr>
              <w:jc w:val="center"/>
              <w:rPr>
                <w:rFonts w:hint="eastAsia" w:asciiTheme="minorEastAsia" w:hAnsiTheme="minorEastAsia" w:eastAsiaTheme="minorEastAsia" w:cstheme="minorEastAsia"/>
                <w:b/>
                <w:bCs/>
                <w:sz w:val="28"/>
                <w:szCs w:val="28"/>
                <w:lang w:eastAsia="zh-CN"/>
              </w:rPr>
            </w:pPr>
            <w:r>
              <w:rPr>
                <w:rFonts w:hint="eastAsia" w:asciiTheme="minorEastAsia" w:hAnsiTheme="minorEastAsia" w:cstheme="minorEastAsia"/>
                <w:b/>
                <w:bCs/>
                <w:sz w:val="28"/>
                <w:szCs w:val="28"/>
                <w:lang w:val="en-US" w:eastAsia="zh-CN"/>
              </w:rPr>
              <w:t>环境部</w:t>
            </w:r>
          </w:p>
        </w:tc>
        <w:tc>
          <w:tcPr>
            <w:tcW w:w="1283" w:type="dxa"/>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网站</w:t>
            </w:r>
          </w:p>
        </w:tc>
        <w:tc>
          <w:tcPr>
            <w:tcW w:w="1284" w:type="dxa"/>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科海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1960" w:type="dxa"/>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公示内容</w:t>
            </w:r>
          </w:p>
        </w:tc>
        <w:tc>
          <w:tcPr>
            <w:tcW w:w="6990" w:type="dxa"/>
            <w:gridSpan w:val="5"/>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金华鼎筑建材科技有限公司年产30万吨预拌砂浆生产线技改项目竣工环境保护先行验收监测报告验收的公示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1960" w:type="dxa"/>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公示时间</w:t>
            </w:r>
          </w:p>
        </w:tc>
        <w:tc>
          <w:tcPr>
            <w:tcW w:w="6990" w:type="dxa"/>
            <w:gridSpan w:val="5"/>
          </w:tcPr>
          <w:p>
            <w:pPr>
              <w:rPr>
                <w:rFonts w:asciiTheme="minorEastAsia" w:hAnsiTheme="minorEastAsia" w:cstheme="minorEastAsia"/>
                <w:b/>
                <w:bCs/>
                <w:color w:val="auto"/>
                <w:sz w:val="28"/>
                <w:szCs w:val="28"/>
              </w:rPr>
            </w:pPr>
            <w:r>
              <w:rPr>
                <w:rFonts w:hint="eastAsia" w:asciiTheme="minorEastAsia" w:hAnsiTheme="minorEastAsia" w:cstheme="minorEastAsia"/>
                <w:b/>
                <w:bCs/>
                <w:color w:val="auto"/>
                <w:sz w:val="28"/>
                <w:szCs w:val="28"/>
              </w:rPr>
              <w:t>自</w:t>
            </w:r>
            <w:r>
              <w:rPr>
                <w:rFonts w:hint="eastAsia" w:asciiTheme="minorEastAsia" w:hAnsiTheme="minorEastAsia" w:cstheme="minorEastAsia"/>
                <w:b/>
                <w:bCs/>
                <w:color w:val="auto"/>
                <w:sz w:val="28"/>
                <w:szCs w:val="28"/>
                <w:u w:val="single"/>
              </w:rPr>
              <w:t>20</w:t>
            </w:r>
            <w:r>
              <w:rPr>
                <w:rFonts w:hint="eastAsia" w:asciiTheme="minorEastAsia" w:hAnsiTheme="minorEastAsia" w:cstheme="minorEastAsia"/>
                <w:b/>
                <w:bCs/>
                <w:color w:val="auto"/>
                <w:sz w:val="28"/>
                <w:szCs w:val="28"/>
                <w:u w:val="single"/>
                <w:lang w:val="en-US" w:eastAsia="zh-CN"/>
              </w:rPr>
              <w:t>24</w:t>
            </w:r>
            <w:r>
              <w:rPr>
                <w:rFonts w:hint="eastAsia" w:asciiTheme="minorEastAsia" w:hAnsiTheme="minorEastAsia" w:cstheme="minorEastAsia"/>
                <w:b/>
                <w:bCs/>
                <w:color w:val="auto"/>
                <w:sz w:val="28"/>
                <w:szCs w:val="28"/>
              </w:rPr>
              <w:t>年</w:t>
            </w:r>
            <w:r>
              <w:rPr>
                <w:rFonts w:hint="eastAsia" w:asciiTheme="minorEastAsia" w:hAnsiTheme="minorEastAsia" w:cstheme="minorEastAsia"/>
                <w:b/>
                <w:bCs/>
                <w:color w:val="auto"/>
                <w:sz w:val="28"/>
                <w:szCs w:val="28"/>
                <w:highlight w:val="none"/>
                <w:u w:val="single"/>
              </w:rPr>
              <w:t xml:space="preserve"> </w:t>
            </w:r>
            <w:r>
              <w:rPr>
                <w:rFonts w:hint="eastAsia" w:asciiTheme="minorEastAsia" w:hAnsiTheme="minorEastAsia" w:cstheme="minorEastAsia"/>
                <w:b/>
                <w:bCs/>
                <w:color w:val="auto"/>
                <w:sz w:val="28"/>
                <w:szCs w:val="28"/>
                <w:highlight w:val="none"/>
                <w:u w:val="single"/>
                <w:lang w:val="en-US" w:eastAsia="zh-CN"/>
              </w:rPr>
              <w:t>1</w:t>
            </w:r>
            <w:r>
              <w:rPr>
                <w:rFonts w:hint="eastAsia" w:asciiTheme="minorEastAsia" w:hAnsiTheme="minorEastAsia" w:cstheme="minorEastAsia"/>
                <w:b/>
                <w:bCs/>
                <w:color w:val="auto"/>
                <w:sz w:val="28"/>
                <w:szCs w:val="28"/>
                <w:highlight w:val="none"/>
              </w:rPr>
              <w:t>月</w:t>
            </w:r>
            <w:r>
              <w:rPr>
                <w:rFonts w:hint="eastAsia" w:asciiTheme="minorEastAsia" w:hAnsiTheme="minorEastAsia" w:cstheme="minorEastAsia"/>
                <w:b/>
                <w:bCs/>
                <w:color w:val="auto"/>
                <w:sz w:val="28"/>
                <w:szCs w:val="28"/>
                <w:highlight w:val="none"/>
                <w:u w:val="single"/>
                <w:lang w:val="en-US" w:eastAsia="zh-CN"/>
              </w:rPr>
              <w:t>29</w:t>
            </w:r>
            <w:r>
              <w:rPr>
                <w:rFonts w:hint="eastAsia" w:asciiTheme="minorEastAsia" w:hAnsiTheme="minorEastAsia" w:cstheme="minorEastAsia"/>
                <w:b/>
                <w:bCs/>
                <w:color w:val="auto"/>
                <w:sz w:val="28"/>
                <w:szCs w:val="28"/>
                <w:highlight w:val="none"/>
              </w:rPr>
              <w:t xml:space="preserve">日 至 </w:t>
            </w:r>
            <w:r>
              <w:rPr>
                <w:rFonts w:hint="eastAsia" w:asciiTheme="minorEastAsia" w:hAnsiTheme="minorEastAsia" w:cstheme="minorEastAsia"/>
                <w:b/>
                <w:bCs/>
                <w:color w:val="auto"/>
                <w:sz w:val="28"/>
                <w:szCs w:val="28"/>
                <w:highlight w:val="none"/>
                <w:u w:val="single"/>
              </w:rPr>
              <w:t>20</w:t>
            </w:r>
            <w:r>
              <w:rPr>
                <w:rFonts w:hint="eastAsia" w:asciiTheme="minorEastAsia" w:hAnsiTheme="minorEastAsia" w:cstheme="minorEastAsia"/>
                <w:b/>
                <w:bCs/>
                <w:color w:val="auto"/>
                <w:sz w:val="28"/>
                <w:szCs w:val="28"/>
                <w:highlight w:val="none"/>
                <w:u w:val="single"/>
                <w:lang w:val="en-US" w:eastAsia="zh-CN"/>
              </w:rPr>
              <w:t>23</w:t>
            </w:r>
            <w:r>
              <w:rPr>
                <w:rFonts w:hint="eastAsia" w:asciiTheme="minorEastAsia" w:hAnsiTheme="minorEastAsia" w:cstheme="minorEastAsia"/>
                <w:b/>
                <w:bCs/>
                <w:color w:val="auto"/>
                <w:sz w:val="28"/>
                <w:szCs w:val="28"/>
                <w:highlight w:val="none"/>
              </w:rPr>
              <w:t>年</w:t>
            </w:r>
            <w:r>
              <w:rPr>
                <w:rFonts w:hint="eastAsia" w:asciiTheme="minorEastAsia" w:hAnsiTheme="minorEastAsia" w:cstheme="minorEastAsia"/>
                <w:b/>
                <w:bCs/>
                <w:color w:val="auto"/>
                <w:sz w:val="28"/>
                <w:szCs w:val="28"/>
                <w:highlight w:val="none"/>
                <w:u w:val="single"/>
                <w:lang w:val="en-US" w:eastAsia="zh-CN"/>
              </w:rPr>
              <w:t>2</w:t>
            </w:r>
            <w:r>
              <w:rPr>
                <w:rFonts w:hint="eastAsia" w:asciiTheme="minorEastAsia" w:hAnsiTheme="minorEastAsia" w:cstheme="minorEastAsia"/>
                <w:b/>
                <w:bCs/>
                <w:color w:val="auto"/>
                <w:sz w:val="28"/>
                <w:szCs w:val="28"/>
                <w:highlight w:val="none"/>
              </w:rPr>
              <w:t>月</w:t>
            </w:r>
            <w:r>
              <w:rPr>
                <w:rFonts w:hint="eastAsia" w:asciiTheme="minorEastAsia" w:hAnsiTheme="minorEastAsia" w:cstheme="minorEastAsia"/>
                <w:b/>
                <w:bCs/>
                <w:color w:val="auto"/>
                <w:sz w:val="28"/>
                <w:szCs w:val="28"/>
                <w:highlight w:val="none"/>
                <w:u w:val="single"/>
                <w:lang w:val="en-US" w:eastAsia="zh-CN"/>
              </w:rPr>
              <w:t>2</w:t>
            </w:r>
            <w:bookmarkStart w:id="0" w:name="_GoBack"/>
            <w:bookmarkEnd w:id="0"/>
            <w:r>
              <w:rPr>
                <w:rFonts w:hint="eastAsia" w:asciiTheme="minorEastAsia" w:hAnsiTheme="minorEastAsia" w:cstheme="minorEastAsia"/>
                <w:b/>
                <w:bCs/>
                <w:color w:val="auto"/>
                <w:sz w:val="28"/>
                <w:szCs w:val="28"/>
                <w:highlight w:val="none"/>
                <w:u w:val="single"/>
                <w:lang w:val="en-US" w:eastAsia="zh-CN"/>
              </w:rPr>
              <w:t>8</w:t>
            </w:r>
            <w:r>
              <w:rPr>
                <w:rFonts w:hint="eastAsia" w:asciiTheme="minorEastAsia" w:hAnsiTheme="minorEastAsia" w:cstheme="minorEastAsia"/>
                <w:b/>
                <w:bCs/>
                <w:color w:val="auto"/>
                <w:sz w:val="28"/>
                <w:szCs w:val="28"/>
              </w:rPr>
              <w:t>日</w:t>
            </w:r>
          </w:p>
          <w:p>
            <w:pPr>
              <w:rPr>
                <w:rFonts w:asciiTheme="minorEastAsia" w:hAnsiTheme="minorEastAsia" w:cstheme="minorEastAsia"/>
                <w:b/>
                <w:bCs/>
                <w:sz w:val="28"/>
                <w:szCs w:val="28"/>
              </w:rPr>
            </w:pPr>
            <w:r>
              <w:rPr>
                <w:rFonts w:hint="eastAsia" w:asciiTheme="minorEastAsia" w:hAnsiTheme="minorEastAsia" w:cstheme="minorEastAsia"/>
                <w:b/>
                <w:bCs/>
                <w:sz w:val="28"/>
                <w:szCs w:val="28"/>
              </w:rPr>
              <w:t>（如自然日请备注）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1960" w:type="dxa"/>
          </w:tcPr>
          <w:p>
            <w:pPr>
              <w:jc w:val="center"/>
              <w:rPr>
                <w:rFonts w:asciiTheme="minorEastAsia" w:hAnsiTheme="minorEastAsia" w:cstheme="minorEastAsia"/>
                <w:b/>
                <w:bCs/>
                <w:sz w:val="28"/>
                <w:szCs w:val="28"/>
              </w:rPr>
            </w:pPr>
          </w:p>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公示申请</w:t>
            </w:r>
          </w:p>
        </w:tc>
        <w:tc>
          <w:tcPr>
            <w:tcW w:w="6990" w:type="dxa"/>
            <w:gridSpan w:val="5"/>
          </w:tcPr>
          <w:p>
            <w:pPr>
              <w:rPr>
                <w:rFonts w:asciiTheme="minorEastAsia" w:hAnsiTheme="minorEastAsia" w:cstheme="minorEastAsia"/>
                <w:b/>
                <w:bCs/>
                <w:sz w:val="28"/>
                <w:szCs w:val="28"/>
              </w:rPr>
            </w:pPr>
            <w:r>
              <w:rPr>
                <w:rFonts w:hint="eastAsia" w:asciiTheme="minorEastAsia" w:hAnsiTheme="minorEastAsia" w:cstheme="minorEastAsia"/>
                <w:b/>
                <w:bCs/>
                <w:sz w:val="28"/>
                <w:szCs w:val="28"/>
              </w:rPr>
              <w:t>请领导于年月日前对上述公示内容予以审核批示。</w:t>
            </w:r>
          </w:p>
          <w:p>
            <w:pPr>
              <w:rPr>
                <w:rFonts w:asciiTheme="minorEastAsia" w:hAnsiTheme="minorEastAsia" w:cstheme="minorEastAsia"/>
                <w:b/>
                <w:bCs/>
                <w:sz w:val="28"/>
                <w:szCs w:val="28"/>
              </w:rPr>
            </w:pPr>
            <w:r>
              <w:rPr>
                <w:rFonts w:hint="eastAsia" w:asciiTheme="minorEastAsia" w:hAnsiTheme="minorEastAsia" w:cstheme="minorEastAsia"/>
                <w:b/>
                <w:bCs/>
                <w:sz w:val="28"/>
                <w:szCs w:val="28"/>
              </w:rPr>
              <w:t>申请人签字：     申请时间：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0" w:hRule="atLeast"/>
        </w:trPr>
        <w:tc>
          <w:tcPr>
            <w:tcW w:w="1960" w:type="dxa"/>
          </w:tcPr>
          <w:p>
            <w:pPr>
              <w:jc w:val="center"/>
              <w:rPr>
                <w:rFonts w:asciiTheme="minorEastAsia" w:hAnsiTheme="minorEastAsia" w:cstheme="minorEastAsia"/>
                <w:b/>
                <w:bCs/>
                <w:sz w:val="28"/>
                <w:szCs w:val="28"/>
              </w:rPr>
            </w:pPr>
          </w:p>
          <w:p>
            <w:pPr>
              <w:jc w:val="center"/>
              <w:rPr>
                <w:rFonts w:asciiTheme="minorEastAsia" w:hAnsiTheme="minorEastAsia" w:cstheme="minorEastAsia"/>
                <w:b/>
                <w:bCs/>
                <w:sz w:val="28"/>
                <w:szCs w:val="28"/>
              </w:rPr>
            </w:pPr>
          </w:p>
          <w:p>
            <w:pPr>
              <w:jc w:val="center"/>
              <w:rPr>
                <w:rFonts w:asciiTheme="minorEastAsia" w:hAnsiTheme="minorEastAsia" w:cstheme="minorEastAsia"/>
                <w:b/>
                <w:bCs/>
                <w:sz w:val="28"/>
                <w:szCs w:val="28"/>
              </w:rPr>
            </w:pPr>
          </w:p>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领导审批意见</w:t>
            </w:r>
          </w:p>
        </w:tc>
        <w:tc>
          <w:tcPr>
            <w:tcW w:w="6990" w:type="dxa"/>
            <w:gridSpan w:val="5"/>
          </w:tcPr>
          <w:p>
            <w:pPr>
              <w:rPr>
                <w:rFonts w:asciiTheme="minorEastAsia" w:hAnsiTheme="minorEastAsia" w:cstheme="minorEastAsia"/>
                <w:b/>
                <w:bCs/>
                <w:sz w:val="28"/>
                <w:szCs w:val="28"/>
              </w:rPr>
            </w:pPr>
          </w:p>
          <w:p>
            <w:pPr>
              <w:rPr>
                <w:rFonts w:asciiTheme="minorEastAsia" w:hAnsiTheme="minorEastAsia" w:cstheme="minorEastAsia"/>
                <w:b/>
                <w:bCs/>
                <w:sz w:val="28"/>
                <w:szCs w:val="28"/>
              </w:rPr>
            </w:pPr>
            <w:r>
              <w:rPr>
                <w:rFonts w:hint="eastAsia" w:asciiTheme="minorEastAsia" w:hAnsiTheme="minorEastAsia" w:cstheme="minorEastAsia"/>
                <w:b/>
                <w:bCs/>
                <w:sz w:val="28"/>
                <w:szCs w:val="28"/>
              </w:rPr>
              <w:t>□同意，按上述方案实施；</w:t>
            </w:r>
          </w:p>
          <w:p>
            <w:pPr>
              <w:rPr>
                <w:rFonts w:asciiTheme="minorEastAsia" w:hAnsiTheme="minorEastAsia" w:cstheme="minorEastAsia"/>
                <w:b/>
                <w:bCs/>
                <w:sz w:val="28"/>
                <w:szCs w:val="28"/>
                <w:u w:val="single"/>
              </w:rPr>
            </w:pPr>
            <w:r>
              <w:rPr>
                <w:rFonts w:hint="eastAsia" w:asciiTheme="minorEastAsia" w:hAnsiTheme="minorEastAsia" w:cstheme="minorEastAsia"/>
                <w:b/>
                <w:bCs/>
                <w:sz w:val="28"/>
                <w:szCs w:val="28"/>
              </w:rPr>
              <w:t>□不同意，须对上述方案中修订后再予以实施，具体修订意见为：</w:t>
            </w:r>
          </w:p>
          <w:p>
            <w:pPr>
              <w:rPr>
                <w:rFonts w:asciiTheme="minorEastAsia" w:hAnsiTheme="minorEastAsia" w:cstheme="minorEastAsia"/>
                <w:b/>
                <w:bCs/>
                <w:sz w:val="28"/>
                <w:szCs w:val="28"/>
              </w:rPr>
            </w:pPr>
            <w:r>
              <w:rPr>
                <w:rFonts w:hint="eastAsia" w:asciiTheme="minorEastAsia" w:hAnsiTheme="minorEastAsia" w:cstheme="minorEastAsia"/>
                <w:b/>
                <w:bCs/>
                <w:sz w:val="28"/>
                <w:szCs w:val="28"/>
                <w:u w:val="single"/>
              </w:rPr>
              <w:t xml:space="preserve">      ； </w:t>
            </w:r>
          </w:p>
          <w:p>
            <w:pPr>
              <w:rPr>
                <w:rFonts w:asciiTheme="minorEastAsia" w:hAnsiTheme="minorEastAsia" w:cstheme="minorEastAsia"/>
                <w:b/>
                <w:bCs/>
                <w:sz w:val="28"/>
                <w:szCs w:val="28"/>
              </w:rPr>
            </w:pPr>
          </w:p>
        </w:tc>
      </w:tr>
    </w:tbl>
    <w:p>
      <w:pPr>
        <w:rPr>
          <w:rFonts w:asciiTheme="majorEastAsia" w:hAnsiTheme="majorEastAsia" w:eastAsiaTheme="majorEastAsia" w:cstheme="majorEastAsia"/>
          <w:b/>
          <w:bCs/>
          <w:sz w:val="30"/>
          <w:szCs w:val="30"/>
        </w:rPr>
      </w:pPr>
    </w:p>
    <w:p>
      <w:pPr>
        <w:bidi w:val="0"/>
        <w:rPr>
          <w:rFonts w:asciiTheme="minorHAnsi" w:hAnsiTheme="minorHAnsi" w:eastAsiaTheme="minorEastAsia" w:cstheme="minorBidi"/>
          <w:kern w:val="2"/>
          <w:sz w:val="21"/>
          <w:szCs w:val="24"/>
          <w:lang w:val="en-US" w:eastAsia="zh-CN" w:bidi="ar-SA"/>
        </w:rPr>
      </w:pPr>
    </w:p>
    <w:p>
      <w:pPr>
        <w:tabs>
          <w:tab w:val="left" w:pos="4861"/>
        </w:tabs>
        <w:bidi w:val="0"/>
        <w:jc w:val="left"/>
        <w:rPr>
          <w:lang w:val="en-US" w:eastAsia="zh-CN"/>
        </w:rPr>
      </w:pPr>
      <w:r>
        <w:rPr>
          <w:rFonts w:hint="eastAsia"/>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RmY2E1N2VmYzQ3YjU2YjdjN2ZiMmEyNjc1MmVlNzgifQ=="/>
  </w:docVars>
  <w:rsids>
    <w:rsidRoot w:val="07BE50C7"/>
    <w:rsid w:val="000B23B5"/>
    <w:rsid w:val="000B3DC4"/>
    <w:rsid w:val="00104C4C"/>
    <w:rsid w:val="0014150B"/>
    <w:rsid w:val="00154845"/>
    <w:rsid w:val="001D61AA"/>
    <w:rsid w:val="001E24BA"/>
    <w:rsid w:val="001F161A"/>
    <w:rsid w:val="002303C3"/>
    <w:rsid w:val="00251A71"/>
    <w:rsid w:val="002E3670"/>
    <w:rsid w:val="002E7823"/>
    <w:rsid w:val="002F619B"/>
    <w:rsid w:val="00305E08"/>
    <w:rsid w:val="003363FD"/>
    <w:rsid w:val="003402E6"/>
    <w:rsid w:val="004B779D"/>
    <w:rsid w:val="00514B87"/>
    <w:rsid w:val="00574A08"/>
    <w:rsid w:val="005D6B2C"/>
    <w:rsid w:val="006A5B0E"/>
    <w:rsid w:val="00776D0B"/>
    <w:rsid w:val="007C2769"/>
    <w:rsid w:val="00841C3D"/>
    <w:rsid w:val="008763A4"/>
    <w:rsid w:val="0098401F"/>
    <w:rsid w:val="00A15975"/>
    <w:rsid w:val="00A168B0"/>
    <w:rsid w:val="00B7071A"/>
    <w:rsid w:val="00B8739A"/>
    <w:rsid w:val="00C45539"/>
    <w:rsid w:val="00CB44ED"/>
    <w:rsid w:val="00D8170D"/>
    <w:rsid w:val="00DC3D55"/>
    <w:rsid w:val="00DD56E0"/>
    <w:rsid w:val="00DD59A6"/>
    <w:rsid w:val="00EE65DC"/>
    <w:rsid w:val="00EF15E8"/>
    <w:rsid w:val="00F36B39"/>
    <w:rsid w:val="00F64178"/>
    <w:rsid w:val="00FB639D"/>
    <w:rsid w:val="00FF1073"/>
    <w:rsid w:val="048D4EBE"/>
    <w:rsid w:val="07BE50C7"/>
    <w:rsid w:val="09A41AFC"/>
    <w:rsid w:val="09CA2B76"/>
    <w:rsid w:val="0AC32BE0"/>
    <w:rsid w:val="0C437151"/>
    <w:rsid w:val="11813316"/>
    <w:rsid w:val="120F2964"/>
    <w:rsid w:val="14E11F96"/>
    <w:rsid w:val="157A5151"/>
    <w:rsid w:val="15B61D83"/>
    <w:rsid w:val="16463FB4"/>
    <w:rsid w:val="18403AA2"/>
    <w:rsid w:val="1A263D5C"/>
    <w:rsid w:val="1AD54048"/>
    <w:rsid w:val="1B09651E"/>
    <w:rsid w:val="1B14637C"/>
    <w:rsid w:val="1C5F3A75"/>
    <w:rsid w:val="1E231152"/>
    <w:rsid w:val="226F1B59"/>
    <w:rsid w:val="22B5331A"/>
    <w:rsid w:val="25580FB2"/>
    <w:rsid w:val="2A3705BD"/>
    <w:rsid w:val="2A8F466F"/>
    <w:rsid w:val="2F834CC8"/>
    <w:rsid w:val="300F7548"/>
    <w:rsid w:val="31600E07"/>
    <w:rsid w:val="32BC1398"/>
    <w:rsid w:val="36007914"/>
    <w:rsid w:val="36C11399"/>
    <w:rsid w:val="37E943A1"/>
    <w:rsid w:val="38D7641C"/>
    <w:rsid w:val="3A8B266D"/>
    <w:rsid w:val="3D152BCA"/>
    <w:rsid w:val="430B59AC"/>
    <w:rsid w:val="45072FBB"/>
    <w:rsid w:val="470C6B4F"/>
    <w:rsid w:val="4C075314"/>
    <w:rsid w:val="4C20474A"/>
    <w:rsid w:val="4D576061"/>
    <w:rsid w:val="4D8510B5"/>
    <w:rsid w:val="4DF04F6D"/>
    <w:rsid w:val="4E6401D4"/>
    <w:rsid w:val="4ED31A87"/>
    <w:rsid w:val="4FDA644C"/>
    <w:rsid w:val="4FDE7304"/>
    <w:rsid w:val="50CA0C12"/>
    <w:rsid w:val="51954765"/>
    <w:rsid w:val="51C97CAE"/>
    <w:rsid w:val="521B687D"/>
    <w:rsid w:val="57724F91"/>
    <w:rsid w:val="59FD7253"/>
    <w:rsid w:val="5A2E44A1"/>
    <w:rsid w:val="5B1B69A9"/>
    <w:rsid w:val="5C514B2C"/>
    <w:rsid w:val="5CA34DA0"/>
    <w:rsid w:val="62175E3A"/>
    <w:rsid w:val="644369C9"/>
    <w:rsid w:val="652003A5"/>
    <w:rsid w:val="695C200A"/>
    <w:rsid w:val="69DB587F"/>
    <w:rsid w:val="6A9F2B7D"/>
    <w:rsid w:val="6E0E6C6E"/>
    <w:rsid w:val="71B76F26"/>
    <w:rsid w:val="72106E05"/>
    <w:rsid w:val="7266317E"/>
    <w:rsid w:val="73C47544"/>
    <w:rsid w:val="76B46726"/>
    <w:rsid w:val="76C75D8E"/>
    <w:rsid w:val="77597920"/>
    <w:rsid w:val="78A30812"/>
    <w:rsid w:val="7A0246E4"/>
    <w:rsid w:val="7A1661E0"/>
    <w:rsid w:val="7B7B6F37"/>
    <w:rsid w:val="7D6C12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spacing w:beforeLines="50" w:afterLines="50"/>
      <w:jc w:val="center"/>
    </w:pPr>
    <w:rPr>
      <w:rFonts w:ascii="Arial" w:hAnsi="Arial" w:eastAsia="宋体" w:cs="Times New Roman"/>
      <w:spacing w:val="10"/>
      <w:szCs w:val="20"/>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daohangxitong.com</Company>
  <Pages>1</Pages>
  <Words>185</Words>
  <Characters>198</Characters>
  <Lines>1</Lines>
  <Paragraphs>1</Paragraphs>
  <TotalTime>2</TotalTime>
  <ScaleCrop>false</ScaleCrop>
  <LinksUpToDate>false</LinksUpToDate>
  <CharactersWithSpaces>220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2018-03-19T03:09:00Z</dcterms:created>
  <dc:creator>Administrator</dc:creator>
  <cp:lastModifiedBy>傲雪</cp:lastModifiedBy>
  <cp:lastPrinted>2018-05-03T08:36:00Z</cp:lastPrinted>
  <dcterms:modified xsi:type="dcterms:W3CDTF">2024-01-27T07:45:55Z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80F897998542448085DBDC2B273E0F60</vt:lpwstr>
  </property>
</Properties>
</file>